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7D2C18" w14:textId="3BBA3C11" w:rsidR="004620D0" w:rsidRDefault="00281686" w:rsidP="004422E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GREETINGLINE \f "&lt;&lt;_BEFORE_ Hello, &gt;&gt;&lt;&lt;_FIRST0_&gt;&gt;
&lt;&lt;_AFTER_ :&gt;&gt;" \l 1033 \e "Hello," </w:instrText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Hello, Ben:</w:t>
      </w:r>
      <w:r>
        <w:rPr>
          <w:rFonts w:ascii="Arial" w:hAnsi="Arial" w:cs="Arial"/>
          <w:sz w:val="21"/>
          <w:szCs w:val="21"/>
        </w:rPr>
        <w:fldChar w:fldCharType="end"/>
      </w:r>
    </w:p>
    <w:p w14:paraId="729F2CEB" w14:textId="77777777" w:rsidR="00281686" w:rsidRDefault="00281686" w:rsidP="004422E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114798" w14:textId="29AF7388" w:rsidR="004620D0" w:rsidRDefault="00965E0B" w:rsidP="004422E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am emailing to invite you to experience </w:t>
      </w:r>
      <w:r w:rsidR="004620D0">
        <w:rPr>
          <w:rFonts w:ascii="Arial" w:hAnsi="Arial" w:cs="Arial"/>
          <w:sz w:val="21"/>
          <w:szCs w:val="21"/>
        </w:rPr>
        <w:t xml:space="preserve">one of America’s </w:t>
      </w:r>
      <w:r w:rsidR="00072008">
        <w:rPr>
          <w:rFonts w:ascii="Arial" w:hAnsi="Arial" w:cs="Arial"/>
          <w:sz w:val="21"/>
          <w:szCs w:val="21"/>
        </w:rPr>
        <w:t xml:space="preserve">few truly </w:t>
      </w:r>
      <w:r w:rsidR="004620D0">
        <w:rPr>
          <w:rFonts w:ascii="Arial" w:hAnsi="Arial" w:cs="Arial"/>
          <w:sz w:val="21"/>
          <w:szCs w:val="21"/>
        </w:rPr>
        <w:t xml:space="preserve">dedicated urban districts </w:t>
      </w:r>
      <w:r w:rsidR="009C1292">
        <w:rPr>
          <w:rFonts w:ascii="Arial" w:hAnsi="Arial" w:cs="Arial"/>
          <w:sz w:val="21"/>
          <w:szCs w:val="21"/>
        </w:rPr>
        <w:t xml:space="preserve">– </w:t>
      </w:r>
      <w:r w:rsidR="004620D0">
        <w:rPr>
          <w:rFonts w:ascii="Arial" w:hAnsi="Arial" w:cs="Arial"/>
          <w:sz w:val="21"/>
          <w:szCs w:val="21"/>
        </w:rPr>
        <w:t>exclusively devoted to business and financial enterprise</w:t>
      </w:r>
      <w:r w:rsidR="009C1292">
        <w:rPr>
          <w:rFonts w:ascii="Arial" w:hAnsi="Arial" w:cs="Arial"/>
          <w:sz w:val="21"/>
          <w:szCs w:val="21"/>
        </w:rPr>
        <w:t xml:space="preserve"> –</w:t>
      </w:r>
      <w:r w:rsidR="004620D0">
        <w:rPr>
          <w:rFonts w:ascii="Arial" w:hAnsi="Arial" w:cs="Arial"/>
          <w:sz w:val="21"/>
          <w:szCs w:val="21"/>
        </w:rPr>
        <w:t xml:space="preserve"> and home to a synergistic community of business, including some of the nation’s</w:t>
      </w:r>
      <w:r w:rsidR="002D225F">
        <w:rPr>
          <w:rFonts w:ascii="Arial" w:hAnsi="Arial" w:cs="Arial"/>
          <w:sz w:val="21"/>
          <w:szCs w:val="21"/>
        </w:rPr>
        <w:t xml:space="preserve"> and world</w:t>
      </w:r>
      <w:r w:rsidR="00072008">
        <w:rPr>
          <w:rFonts w:ascii="Arial" w:hAnsi="Arial" w:cs="Arial"/>
          <w:sz w:val="21"/>
          <w:szCs w:val="21"/>
        </w:rPr>
        <w:t>’</w:t>
      </w:r>
      <w:r w:rsidR="002D225F">
        <w:rPr>
          <w:rFonts w:ascii="Arial" w:hAnsi="Arial" w:cs="Arial"/>
          <w:sz w:val="21"/>
          <w:szCs w:val="21"/>
        </w:rPr>
        <w:t>s</w:t>
      </w:r>
      <w:r w:rsidR="00072008">
        <w:rPr>
          <w:rFonts w:ascii="Arial" w:hAnsi="Arial" w:cs="Arial"/>
          <w:sz w:val="21"/>
          <w:szCs w:val="21"/>
        </w:rPr>
        <w:t xml:space="preserve"> top firms. </w:t>
      </w:r>
    </w:p>
    <w:p w14:paraId="41F478DF" w14:textId="77777777" w:rsidR="00072008" w:rsidRDefault="00072008" w:rsidP="004422E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CDD701" w14:textId="433B336D" w:rsidR="00072008" w:rsidRDefault="00072008" w:rsidP="0007200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="00CC04F5">
        <w:rPr>
          <w:rFonts w:ascii="Arial" w:hAnsi="Arial" w:cs="Arial"/>
          <w:sz w:val="21"/>
          <w:szCs w:val="21"/>
        </w:rPr>
        <w:t xml:space="preserve">also </w:t>
      </w:r>
      <w:r>
        <w:rPr>
          <w:rFonts w:ascii="Arial" w:hAnsi="Arial" w:cs="Arial"/>
          <w:sz w:val="21"/>
          <w:szCs w:val="21"/>
        </w:rPr>
        <w:t xml:space="preserve">serves </w:t>
      </w:r>
      <w:r w:rsidR="009C1292">
        <w:rPr>
          <w:rFonts w:ascii="Arial" w:hAnsi="Arial" w:cs="Arial"/>
          <w:sz w:val="21"/>
          <w:szCs w:val="21"/>
        </w:rPr>
        <w:t>as the thriving downtown</w:t>
      </w:r>
      <w:r>
        <w:rPr>
          <w:rFonts w:ascii="Arial" w:hAnsi="Arial" w:cs="Arial"/>
          <w:sz w:val="21"/>
          <w:szCs w:val="21"/>
        </w:rPr>
        <w:t xml:space="preserve"> core of one of the country’s most vibrant </w:t>
      </w:r>
      <w:r w:rsidR="00234159">
        <w:rPr>
          <w:rFonts w:ascii="Arial" w:hAnsi="Arial" w:cs="Arial"/>
          <w:sz w:val="21"/>
          <w:szCs w:val="21"/>
        </w:rPr>
        <w:t>cities</w:t>
      </w:r>
      <w:r w:rsidR="009C1292">
        <w:rPr>
          <w:rFonts w:ascii="Arial" w:hAnsi="Arial" w:cs="Arial"/>
          <w:sz w:val="21"/>
          <w:szCs w:val="21"/>
        </w:rPr>
        <w:t xml:space="preserve"> is a stone’s throw from a dynamic arts cultural and entertainment scene,</w:t>
      </w:r>
      <w:r w:rsidR="009C1292" w:rsidRPr="009C1292">
        <w:rPr>
          <w:rFonts w:ascii="Arial" w:hAnsi="Arial" w:cs="Arial"/>
          <w:sz w:val="21"/>
          <w:szCs w:val="21"/>
        </w:rPr>
        <w:t xml:space="preserve"> </w:t>
      </w:r>
      <w:r w:rsidR="009C1292">
        <w:rPr>
          <w:rFonts w:ascii="Arial" w:hAnsi="Arial" w:cs="Arial"/>
          <w:sz w:val="21"/>
          <w:szCs w:val="21"/>
        </w:rPr>
        <w:t>offers access to global wealth and international markets,</w:t>
      </w:r>
      <w:r>
        <w:rPr>
          <w:rFonts w:ascii="Arial" w:hAnsi="Arial" w:cs="Arial"/>
          <w:sz w:val="21"/>
          <w:szCs w:val="21"/>
        </w:rPr>
        <w:t xml:space="preserve"> and is served </w:t>
      </w:r>
      <w:r w:rsidR="009C1292">
        <w:rPr>
          <w:rFonts w:ascii="Arial" w:hAnsi="Arial" w:cs="Arial"/>
          <w:sz w:val="21"/>
          <w:szCs w:val="21"/>
        </w:rPr>
        <w:t>by world-class</w:t>
      </w:r>
      <w:r>
        <w:rPr>
          <w:rFonts w:ascii="Arial" w:hAnsi="Arial" w:cs="Arial"/>
          <w:sz w:val="21"/>
          <w:szCs w:val="21"/>
        </w:rPr>
        <w:t xml:space="preserve"> regional and international travel and transit (rail, port and air)</w:t>
      </w:r>
      <w:r w:rsidR="009C1292">
        <w:rPr>
          <w:rFonts w:ascii="Arial" w:hAnsi="Arial" w:cs="Arial"/>
          <w:sz w:val="21"/>
          <w:szCs w:val="21"/>
        </w:rPr>
        <w:t>.</w:t>
      </w:r>
    </w:p>
    <w:p w14:paraId="25BE32F5" w14:textId="77777777" w:rsidR="009C1292" w:rsidRDefault="009C1292" w:rsidP="0007200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B5A292" w14:textId="2F645667" w:rsidR="000E5FF8" w:rsidRDefault="00CC04F5" w:rsidP="004422E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With your extensive coverage of </w:t>
      </w:r>
      <w:r w:rsidR="0059164B">
        <w:rPr>
          <w:rFonts w:ascii="Arial" w:hAnsi="Arial" w:cs="Arial"/>
          <w:sz w:val="21"/>
          <w:szCs w:val="21"/>
        </w:rPr>
        <w:t>business</w:t>
      </w:r>
      <w:r>
        <w:rPr>
          <w:rFonts w:ascii="Arial" w:hAnsi="Arial" w:cs="Arial"/>
          <w:sz w:val="21"/>
          <w:szCs w:val="21"/>
        </w:rPr>
        <w:t xml:space="preserve"> and happenings on Wall Street, the preceding might elicit images of New York’s </w:t>
      </w:r>
      <w:r w:rsidR="0032756D">
        <w:rPr>
          <w:rFonts w:ascii="Arial" w:hAnsi="Arial" w:cs="Arial"/>
          <w:sz w:val="21"/>
          <w:szCs w:val="21"/>
        </w:rPr>
        <w:t xml:space="preserve">great financial sector. </w:t>
      </w:r>
      <w:r w:rsidR="000E5FF8">
        <w:rPr>
          <w:rFonts w:ascii="Arial" w:hAnsi="Arial" w:cs="Arial"/>
          <w:sz w:val="21"/>
          <w:szCs w:val="21"/>
        </w:rPr>
        <w:t>But the financial district I am referring to is located far south of South Street, in West Palm Beach</w:t>
      </w:r>
      <w:r w:rsidR="00F842F3">
        <w:rPr>
          <w:rFonts w:ascii="Arial" w:hAnsi="Arial" w:cs="Arial"/>
          <w:sz w:val="21"/>
          <w:szCs w:val="21"/>
        </w:rPr>
        <w:t>, Florida. And, while it may not be Wall Street, its Flagler Financial District is quickly becoming a top alternative, offering many things New York simply cannot, including:</w:t>
      </w:r>
    </w:p>
    <w:p w14:paraId="2F2A6C0B" w14:textId="77777777" w:rsidR="00F842F3" w:rsidRDefault="00F842F3" w:rsidP="004422E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FB3E5" w14:textId="77777777" w:rsidR="004620D0" w:rsidRDefault="000E5FF8" w:rsidP="000E5F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E5FF8">
        <w:rPr>
          <w:rFonts w:ascii="Arial" w:hAnsi="Arial" w:cs="Arial"/>
          <w:sz w:val="21"/>
          <w:szCs w:val="21"/>
        </w:rPr>
        <w:t>One of the n</w:t>
      </w:r>
      <w:r w:rsidR="004620D0" w:rsidRPr="000E5FF8">
        <w:rPr>
          <w:rFonts w:ascii="Arial" w:hAnsi="Arial" w:cs="Arial"/>
          <w:sz w:val="21"/>
          <w:szCs w:val="21"/>
        </w:rPr>
        <w:t>ation’s lowest cost of doing business</w:t>
      </w:r>
      <w:r w:rsidR="00F842F3">
        <w:rPr>
          <w:rFonts w:ascii="Arial" w:hAnsi="Arial" w:cs="Arial"/>
          <w:sz w:val="21"/>
          <w:szCs w:val="21"/>
        </w:rPr>
        <w:t>, with</w:t>
      </w:r>
    </w:p>
    <w:p w14:paraId="03252020" w14:textId="77777777" w:rsidR="00F842F3" w:rsidRDefault="00F842F3" w:rsidP="00F842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842F3">
        <w:rPr>
          <w:rFonts w:ascii="Arial" w:hAnsi="Arial" w:cs="Arial"/>
          <w:sz w:val="21"/>
          <w:szCs w:val="21"/>
        </w:rPr>
        <w:t>No state or local income tax</w:t>
      </w:r>
      <w:r>
        <w:rPr>
          <w:rFonts w:ascii="Arial" w:hAnsi="Arial" w:cs="Arial"/>
          <w:sz w:val="21"/>
          <w:szCs w:val="21"/>
        </w:rPr>
        <w:t xml:space="preserve"> (saving those earning $500,000 upwards of $40,000 annually)</w:t>
      </w:r>
    </w:p>
    <w:p w14:paraId="424E2D7D" w14:textId="77777777" w:rsidR="00F842F3" w:rsidRDefault="00F842F3" w:rsidP="00F842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corporate income tax on limited partnerships</w:t>
      </w:r>
    </w:p>
    <w:p w14:paraId="4C33E14A" w14:textId="77777777" w:rsidR="00F842F3" w:rsidRPr="00F842F3" w:rsidRDefault="00F842F3" w:rsidP="00F842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corporate franchise tax on capital stock</w:t>
      </w:r>
    </w:p>
    <w:p w14:paraId="7D56AC4B" w14:textId="77777777" w:rsidR="00F842F3" w:rsidRDefault="00F842F3" w:rsidP="00F842F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842F3">
        <w:rPr>
          <w:rFonts w:ascii="Arial" w:hAnsi="Arial" w:cs="Arial"/>
          <w:sz w:val="21"/>
          <w:szCs w:val="21"/>
        </w:rPr>
        <w:t>Exemptions and tax credits to qualified businesses</w:t>
      </w:r>
    </w:p>
    <w:p w14:paraId="011CC657" w14:textId="77777777" w:rsidR="00F842F3" w:rsidRPr="00F842F3" w:rsidRDefault="00F842F3" w:rsidP="00F842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Affordable office space</w:t>
      </w:r>
    </w:p>
    <w:p w14:paraId="47F1AC48" w14:textId="29BD1544" w:rsidR="002D225F" w:rsidRPr="000E5FF8" w:rsidRDefault="00B64651" w:rsidP="000E5F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="003E215B">
        <w:rPr>
          <w:rFonts w:ascii="Arial" w:hAnsi="Arial" w:cs="Arial"/>
          <w:sz w:val="21"/>
          <w:szCs w:val="21"/>
        </w:rPr>
        <w:t>d</w:t>
      </w:r>
      <w:r w:rsidR="00234159">
        <w:rPr>
          <w:rFonts w:ascii="Arial" w:hAnsi="Arial" w:cs="Arial"/>
          <w:sz w:val="21"/>
          <w:szCs w:val="21"/>
        </w:rPr>
        <w:t>iverse</w:t>
      </w:r>
      <w:r w:rsidR="002D225F" w:rsidRPr="000E5FF8">
        <w:rPr>
          <w:rFonts w:ascii="Arial" w:hAnsi="Arial" w:cs="Arial"/>
          <w:sz w:val="21"/>
          <w:szCs w:val="21"/>
        </w:rPr>
        <w:t xml:space="preserve"> range of </w:t>
      </w:r>
      <w:r w:rsidR="00234159">
        <w:rPr>
          <w:rFonts w:ascii="Arial" w:hAnsi="Arial" w:cs="Arial"/>
          <w:sz w:val="21"/>
          <w:szCs w:val="21"/>
        </w:rPr>
        <w:t xml:space="preserve">nearby </w:t>
      </w:r>
      <w:r w:rsidR="002D225F" w:rsidRPr="000E5FF8">
        <w:rPr>
          <w:rFonts w:ascii="Arial" w:hAnsi="Arial" w:cs="Arial"/>
          <w:sz w:val="21"/>
          <w:szCs w:val="21"/>
        </w:rPr>
        <w:t xml:space="preserve">housing </w:t>
      </w:r>
    </w:p>
    <w:p w14:paraId="1D6B143C" w14:textId="28A51329" w:rsidR="004620D0" w:rsidRDefault="000E5FF8" w:rsidP="002341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E5FF8"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 xml:space="preserve"> e</w:t>
      </w:r>
      <w:r w:rsidR="004620D0" w:rsidRPr="000E5FF8">
        <w:rPr>
          <w:rFonts w:ascii="Arial" w:hAnsi="Arial" w:cs="Arial"/>
          <w:sz w:val="21"/>
          <w:szCs w:val="21"/>
        </w:rPr>
        <w:t>asy, relaxed commute</w:t>
      </w:r>
    </w:p>
    <w:p w14:paraId="2FF40B14" w14:textId="6307924D" w:rsidR="00034304" w:rsidRDefault="00B64651" w:rsidP="002341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 </w:t>
      </w:r>
      <w:r w:rsidR="003E215B">
        <w:rPr>
          <w:rFonts w:ascii="Arial" w:hAnsi="Arial" w:cs="Arial"/>
          <w:sz w:val="21"/>
          <w:szCs w:val="21"/>
        </w:rPr>
        <w:t>a</w:t>
      </w:r>
      <w:r w:rsidR="008A303B">
        <w:rPr>
          <w:rFonts w:ascii="Arial" w:hAnsi="Arial" w:cs="Arial"/>
          <w:sz w:val="21"/>
          <w:szCs w:val="21"/>
        </w:rPr>
        <w:t>ttainable “W</w:t>
      </w:r>
      <w:r w:rsidR="00034304">
        <w:rPr>
          <w:rFonts w:ascii="Arial" w:hAnsi="Arial" w:cs="Arial"/>
          <w:sz w:val="21"/>
          <w:szCs w:val="21"/>
        </w:rPr>
        <w:t>ork</w:t>
      </w:r>
      <w:r w:rsidR="008A303B">
        <w:rPr>
          <w:rFonts w:ascii="Arial" w:hAnsi="Arial" w:cs="Arial"/>
          <w:sz w:val="21"/>
          <w:szCs w:val="21"/>
        </w:rPr>
        <w:t>-L</w:t>
      </w:r>
      <w:r w:rsidR="00034304">
        <w:rPr>
          <w:rFonts w:ascii="Arial" w:hAnsi="Arial" w:cs="Arial"/>
          <w:sz w:val="21"/>
          <w:szCs w:val="21"/>
        </w:rPr>
        <w:t xml:space="preserve">ife </w:t>
      </w:r>
      <w:r w:rsidR="008A303B">
        <w:rPr>
          <w:rFonts w:ascii="Arial" w:hAnsi="Arial" w:cs="Arial"/>
          <w:sz w:val="21"/>
          <w:szCs w:val="21"/>
        </w:rPr>
        <w:t>B</w:t>
      </w:r>
      <w:r w:rsidR="00034304">
        <w:rPr>
          <w:rFonts w:ascii="Arial" w:hAnsi="Arial" w:cs="Arial"/>
          <w:sz w:val="21"/>
          <w:szCs w:val="21"/>
        </w:rPr>
        <w:t>alance</w:t>
      </w:r>
      <w:r w:rsidR="008A303B">
        <w:rPr>
          <w:rFonts w:ascii="Arial" w:hAnsi="Arial" w:cs="Arial"/>
          <w:sz w:val="21"/>
          <w:szCs w:val="21"/>
        </w:rPr>
        <w:t>”</w:t>
      </w:r>
      <w:r w:rsidR="00034304">
        <w:rPr>
          <w:rFonts w:ascii="Arial" w:hAnsi="Arial" w:cs="Arial"/>
          <w:sz w:val="21"/>
          <w:szCs w:val="21"/>
        </w:rPr>
        <w:t xml:space="preserve"> in one of the most picturesque, waterfront cities in the U</w:t>
      </w:r>
      <w:r w:rsidR="008A303B">
        <w:rPr>
          <w:rFonts w:ascii="Arial" w:hAnsi="Arial" w:cs="Arial"/>
          <w:sz w:val="21"/>
          <w:szCs w:val="21"/>
        </w:rPr>
        <w:t>.</w:t>
      </w:r>
      <w:r w:rsidR="00034304">
        <w:rPr>
          <w:rFonts w:ascii="Arial" w:hAnsi="Arial" w:cs="Arial"/>
          <w:sz w:val="21"/>
          <w:szCs w:val="21"/>
        </w:rPr>
        <w:t>S</w:t>
      </w:r>
      <w:r w:rsidR="008A303B">
        <w:rPr>
          <w:rFonts w:ascii="Arial" w:hAnsi="Arial" w:cs="Arial"/>
          <w:sz w:val="21"/>
          <w:szCs w:val="21"/>
        </w:rPr>
        <w:t>.</w:t>
      </w:r>
    </w:p>
    <w:p w14:paraId="375378DF" w14:textId="2ADFE8B8" w:rsidR="0059164B" w:rsidRDefault="00091D80" w:rsidP="005916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</w:t>
      </w:r>
      <w:r w:rsidR="000E5FF8">
        <w:rPr>
          <w:rFonts w:ascii="Arial" w:hAnsi="Arial" w:cs="Arial"/>
          <w:sz w:val="21"/>
          <w:szCs w:val="21"/>
        </w:rPr>
        <w:t>yllic year-round weather</w:t>
      </w:r>
      <w:r w:rsidR="000E5FF8" w:rsidRPr="00034304">
        <w:rPr>
          <w:rFonts w:ascii="Arial" w:hAnsi="Arial" w:cs="Arial"/>
          <w:sz w:val="21"/>
          <w:szCs w:val="21"/>
        </w:rPr>
        <w:t xml:space="preserve"> </w:t>
      </w:r>
    </w:p>
    <w:p w14:paraId="6AEF9583" w14:textId="77777777" w:rsidR="0059164B" w:rsidRDefault="0059164B" w:rsidP="0059164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812BB1" w14:textId="7C75F073" w:rsidR="0059164B" w:rsidRPr="009B5101" w:rsidRDefault="0059164B" w:rsidP="0059164B">
      <w:pPr>
        <w:spacing w:after="0" w:line="240" w:lineRule="auto"/>
        <w:rPr>
          <w:rFonts w:ascii="Arial" w:hAnsi="Arial" w:cs="Arial"/>
          <w:b/>
        </w:rPr>
      </w:pPr>
      <w:r w:rsidRPr="009B5101">
        <w:rPr>
          <w:rFonts w:ascii="Arial" w:hAnsi="Arial" w:cs="Arial"/>
          <w:b/>
        </w:rPr>
        <w:t>And the City would love to host you for a visit at the end of the month!</w:t>
      </w:r>
    </w:p>
    <w:p w14:paraId="4FB92D04" w14:textId="77777777" w:rsidR="000E5FF8" w:rsidRDefault="000E5FF8" w:rsidP="000E5FF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00E0FA" w14:textId="59EE17BB" w:rsidR="00D8552E" w:rsidRDefault="00D8552E" w:rsidP="00D8552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22EC"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z w:val="21"/>
          <w:szCs w:val="21"/>
        </w:rPr>
        <w:t>recent years</w:t>
      </w:r>
      <w:r w:rsidRPr="004422EC">
        <w:rPr>
          <w:rFonts w:ascii="Arial" w:hAnsi="Arial" w:cs="Arial"/>
          <w:sz w:val="21"/>
          <w:szCs w:val="21"/>
        </w:rPr>
        <w:t xml:space="preserve">, the </w:t>
      </w:r>
      <w:r>
        <w:rPr>
          <w:rFonts w:ascii="Arial" w:hAnsi="Arial" w:cs="Arial"/>
          <w:sz w:val="21"/>
          <w:szCs w:val="21"/>
        </w:rPr>
        <w:t>growing</w:t>
      </w:r>
      <w:r w:rsidR="00B64651">
        <w:rPr>
          <w:rFonts w:ascii="Arial" w:hAnsi="Arial" w:cs="Arial"/>
          <w:sz w:val="21"/>
          <w:szCs w:val="21"/>
        </w:rPr>
        <w:t xml:space="preserve"> West Palm</w:t>
      </w:r>
      <w:r>
        <w:rPr>
          <w:rFonts w:ascii="Arial" w:hAnsi="Arial" w:cs="Arial"/>
          <w:sz w:val="21"/>
          <w:szCs w:val="21"/>
        </w:rPr>
        <w:t xml:space="preserve"> financial hub</w:t>
      </w:r>
      <w:r w:rsidRPr="004422EC">
        <w:rPr>
          <w:rFonts w:ascii="Arial" w:hAnsi="Arial" w:cs="Arial"/>
          <w:sz w:val="21"/>
          <w:szCs w:val="21"/>
        </w:rPr>
        <w:t xml:space="preserve"> has seen tremendous growth</w:t>
      </w:r>
      <w:r>
        <w:rPr>
          <w:rFonts w:ascii="Arial" w:hAnsi="Arial" w:cs="Arial"/>
          <w:sz w:val="21"/>
          <w:szCs w:val="21"/>
        </w:rPr>
        <w:t xml:space="preserve"> in new or expanding businesses, welcoming more than 70 new businesses (</w:t>
      </w:r>
      <w:r w:rsidRPr="00C25BBD">
        <w:rPr>
          <w:rFonts w:ascii="Arial" w:hAnsi="Arial" w:cs="Arial"/>
          <w:sz w:val="21"/>
          <w:szCs w:val="21"/>
        </w:rPr>
        <w:t xml:space="preserve">including the relocation of PNC Bank’s </w:t>
      </w:r>
      <w:r w:rsidR="00995A5F">
        <w:rPr>
          <w:rFonts w:ascii="Arial" w:hAnsi="Arial" w:cs="Arial"/>
          <w:sz w:val="21"/>
          <w:szCs w:val="21"/>
        </w:rPr>
        <w:t>Florida regional</w:t>
      </w:r>
      <w:r>
        <w:rPr>
          <w:rFonts w:ascii="Arial" w:hAnsi="Arial" w:cs="Arial"/>
          <w:sz w:val="21"/>
          <w:szCs w:val="21"/>
        </w:rPr>
        <w:t xml:space="preserve"> headquarters), creating more than 5,000 new jobs within the district and planning for the</w:t>
      </w:r>
      <w:r w:rsidRPr="004422EC">
        <w:rPr>
          <w:rFonts w:ascii="Arial" w:hAnsi="Arial" w:cs="Arial"/>
          <w:sz w:val="21"/>
          <w:szCs w:val="21"/>
        </w:rPr>
        <w:t xml:space="preserve"> addition of more than 400,000 sq. ft. class-A office space through multiple projects</w:t>
      </w:r>
      <w:r>
        <w:rPr>
          <w:rFonts w:ascii="Arial" w:hAnsi="Arial" w:cs="Arial"/>
          <w:sz w:val="21"/>
          <w:szCs w:val="21"/>
        </w:rPr>
        <w:t>.</w:t>
      </w:r>
    </w:p>
    <w:p w14:paraId="52C38739" w14:textId="77777777" w:rsidR="00D8552E" w:rsidRDefault="00D8552E" w:rsidP="00D8552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277C96" w14:textId="32A4DEA7" w:rsidR="00D8552E" w:rsidRPr="00E30166" w:rsidRDefault="00D8552E" w:rsidP="00D8552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E30166">
        <w:rPr>
          <w:rFonts w:ascii="Arial" w:hAnsi="Arial" w:cs="Arial"/>
          <w:sz w:val="21"/>
          <w:szCs w:val="21"/>
          <w:u w:val="single"/>
        </w:rPr>
        <w:t xml:space="preserve">Are you interested in </w:t>
      </w:r>
      <w:r w:rsidR="009B5101">
        <w:rPr>
          <w:rFonts w:ascii="Arial" w:hAnsi="Arial" w:cs="Arial"/>
          <w:sz w:val="21"/>
          <w:szCs w:val="21"/>
          <w:u w:val="single"/>
        </w:rPr>
        <w:t>learning</w:t>
      </w:r>
      <w:r w:rsidRPr="00E30166">
        <w:rPr>
          <w:rFonts w:ascii="Arial" w:hAnsi="Arial" w:cs="Arial"/>
          <w:sz w:val="21"/>
          <w:szCs w:val="21"/>
          <w:u w:val="single"/>
        </w:rPr>
        <w:t xml:space="preserve"> first-hand why </w:t>
      </w:r>
      <w:r w:rsidRPr="00E30166">
        <w:rPr>
          <w:rFonts w:ascii="Arial" w:hAnsi="Arial" w:cs="Arial"/>
          <w:i/>
          <w:sz w:val="21"/>
          <w:szCs w:val="21"/>
          <w:u w:val="single"/>
        </w:rPr>
        <w:t xml:space="preserve">Forbes </w:t>
      </w:r>
      <w:r w:rsidRPr="00E30166">
        <w:rPr>
          <w:rFonts w:ascii="Arial" w:hAnsi="Arial" w:cs="Arial"/>
          <w:sz w:val="21"/>
          <w:szCs w:val="21"/>
          <w:u w:val="single"/>
        </w:rPr>
        <w:t xml:space="preserve">recently ranked the City of West Palm Beach as the “#1 Florida City for Business and Careers” beating out other highly notable business hubs throughout the state, such as Miami, Fort Lauderdale, Tampa and Orlando? </w:t>
      </w:r>
      <w:r w:rsidRPr="00E30166">
        <w:rPr>
          <w:rFonts w:ascii="Arial" w:hAnsi="Arial" w:cs="Arial"/>
          <w:b/>
          <w:sz w:val="21"/>
          <w:szCs w:val="21"/>
          <w:u w:val="single"/>
        </w:rPr>
        <w:t xml:space="preserve">I work with the City of West Palm Beach and would like to extend an invite for </w:t>
      </w:r>
      <w:r w:rsidR="0059164B">
        <w:rPr>
          <w:rFonts w:ascii="Arial" w:hAnsi="Arial" w:cs="Arial"/>
          <w:b/>
          <w:sz w:val="21"/>
          <w:szCs w:val="21"/>
          <w:u w:val="single"/>
        </w:rPr>
        <w:t xml:space="preserve">November 30 - December </w:t>
      </w:r>
      <w:r w:rsidR="00965E0B">
        <w:rPr>
          <w:rFonts w:ascii="Arial" w:hAnsi="Arial" w:cs="Arial"/>
          <w:b/>
          <w:sz w:val="21"/>
          <w:szCs w:val="21"/>
          <w:u w:val="single"/>
        </w:rPr>
        <w:t>2.</w:t>
      </w:r>
    </w:p>
    <w:p w14:paraId="2FE34908" w14:textId="77777777" w:rsidR="00D8552E" w:rsidRDefault="00D8552E" w:rsidP="00D8552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7576C6" w14:textId="79FE7DF6" w:rsidR="00CF7ACB" w:rsidRDefault="00CF7ACB" w:rsidP="00D8552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Your </w:t>
      </w:r>
      <w:r w:rsidR="009B5101">
        <w:rPr>
          <w:rFonts w:ascii="Arial" w:hAnsi="Arial" w:cs="Arial"/>
          <w:sz w:val="21"/>
          <w:szCs w:val="21"/>
        </w:rPr>
        <w:t xml:space="preserve">expenses-paid </w:t>
      </w:r>
      <w:r>
        <w:rPr>
          <w:rFonts w:ascii="Arial" w:hAnsi="Arial" w:cs="Arial"/>
          <w:sz w:val="21"/>
          <w:szCs w:val="21"/>
        </w:rPr>
        <w:t>trip would include:</w:t>
      </w:r>
    </w:p>
    <w:p w14:paraId="54728355" w14:textId="77777777" w:rsidR="00CF7ACB" w:rsidRDefault="00CF7ACB" w:rsidP="004422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Meetings with key players and top firms who have made the move to the District, tested its infrastructure and proven its purpose, including representatives from companies such as:</w:t>
      </w:r>
    </w:p>
    <w:p w14:paraId="5144F6CC" w14:textId="77777777" w:rsidR="006B391A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  <w:sectPr w:rsidR="006B39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CB10F4" w14:textId="60F92673" w:rsidR="006B391A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Wexford Capital</w:t>
      </w:r>
    </w:p>
    <w:p w14:paraId="64560C79" w14:textId="77777777" w:rsidR="006B391A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CF7ACB">
        <w:rPr>
          <w:rFonts w:ascii="Arial" w:hAnsi="Arial" w:cs="Arial"/>
          <w:sz w:val="21"/>
          <w:szCs w:val="21"/>
        </w:rPr>
        <w:t>Skybridge</w:t>
      </w:r>
      <w:proofErr w:type="spellEnd"/>
      <w:r w:rsidRPr="00CF7ACB">
        <w:rPr>
          <w:rFonts w:ascii="Arial" w:hAnsi="Arial" w:cs="Arial"/>
          <w:sz w:val="21"/>
          <w:szCs w:val="21"/>
        </w:rPr>
        <w:t xml:space="preserve"> Capital</w:t>
      </w:r>
    </w:p>
    <w:p w14:paraId="542961C3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Credit Suisse</w:t>
      </w:r>
    </w:p>
    <w:p w14:paraId="52984D94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Morgan Stanley</w:t>
      </w:r>
    </w:p>
    <w:p w14:paraId="37E51B81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Goldman Sachs</w:t>
      </w:r>
    </w:p>
    <w:p w14:paraId="6B5CFD8D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Northern Trust</w:t>
      </w:r>
    </w:p>
    <w:p w14:paraId="6977F452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Bank of America</w:t>
      </w:r>
    </w:p>
    <w:p w14:paraId="39E4CF6C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Meryl Lynch</w:t>
      </w:r>
    </w:p>
    <w:p w14:paraId="19F62FB6" w14:textId="77777777" w:rsidR="006B391A" w:rsidRPr="00CF7ACB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Raymond James</w:t>
      </w:r>
    </w:p>
    <w:p w14:paraId="14912BEA" w14:textId="77777777" w:rsidR="006B391A" w:rsidRDefault="006B391A" w:rsidP="006B391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PNC Florida Regional Headquarters</w:t>
      </w:r>
    </w:p>
    <w:p w14:paraId="3042CDF1" w14:textId="77777777" w:rsidR="006B391A" w:rsidRDefault="006B391A" w:rsidP="00FA14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  <w:sectPr w:rsidR="006B391A" w:rsidSect="006B39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ACAC38" w14:textId="5DBCD4F6" w:rsidR="00FA14DA" w:rsidRDefault="00FA14DA" w:rsidP="00FA14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F7ACB">
        <w:rPr>
          <w:rFonts w:ascii="Arial" w:hAnsi="Arial" w:cs="Arial"/>
          <w:sz w:val="21"/>
          <w:szCs w:val="21"/>
        </w:rPr>
        <w:t>Coordinated interviews with members of the City’s pro-business government and</w:t>
      </w:r>
      <w:r>
        <w:rPr>
          <w:rFonts w:ascii="Arial" w:hAnsi="Arial" w:cs="Arial"/>
          <w:sz w:val="21"/>
          <w:szCs w:val="21"/>
        </w:rPr>
        <w:t xml:space="preserve"> r</w:t>
      </w:r>
      <w:r w:rsidRPr="00CF7ACB">
        <w:rPr>
          <w:rFonts w:ascii="Arial" w:hAnsi="Arial" w:cs="Arial"/>
          <w:sz w:val="21"/>
          <w:szCs w:val="21"/>
        </w:rPr>
        <w:t xml:space="preserve">epresentatives from </w:t>
      </w:r>
      <w:r>
        <w:rPr>
          <w:rFonts w:ascii="Arial" w:hAnsi="Arial" w:cs="Arial"/>
          <w:sz w:val="21"/>
          <w:szCs w:val="21"/>
        </w:rPr>
        <w:t>its</w:t>
      </w:r>
      <w:r w:rsidRPr="00CF7ACB">
        <w:rPr>
          <w:rFonts w:ascii="Arial" w:hAnsi="Arial" w:cs="Arial"/>
          <w:sz w:val="21"/>
          <w:szCs w:val="21"/>
        </w:rPr>
        <w:t xml:space="preserve"> Business Development Board</w:t>
      </w:r>
    </w:p>
    <w:p w14:paraId="1C578D61" w14:textId="149113FA" w:rsidR="00FA14DA" w:rsidRDefault="00FA14DA" w:rsidP="00FA14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front row seat to the Flagler Financial District’s official unveiling event on </w:t>
      </w:r>
      <w:r w:rsidR="00656EDD">
        <w:rPr>
          <w:rFonts w:ascii="Arial" w:hAnsi="Arial" w:cs="Arial"/>
          <w:sz w:val="21"/>
          <w:szCs w:val="21"/>
        </w:rPr>
        <w:t>December 2</w:t>
      </w:r>
    </w:p>
    <w:p w14:paraId="0290D2E1" w14:textId="77777777" w:rsidR="00CF7ACB" w:rsidRDefault="00CF7ACB" w:rsidP="00CF7AC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F6AD5A" w14:textId="77777777" w:rsidR="00034304" w:rsidRDefault="00034304" w:rsidP="00CF7AC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let me know if you are interested in </w:t>
      </w:r>
      <w:r w:rsidR="00091D80">
        <w:rPr>
          <w:rFonts w:ascii="Arial" w:hAnsi="Arial" w:cs="Arial"/>
          <w:sz w:val="21"/>
          <w:szCs w:val="21"/>
        </w:rPr>
        <w:t>visiting the</w:t>
      </w:r>
      <w:r>
        <w:rPr>
          <w:rFonts w:ascii="Arial" w:hAnsi="Arial" w:cs="Arial"/>
          <w:sz w:val="21"/>
          <w:szCs w:val="21"/>
        </w:rPr>
        <w:t xml:space="preserve"> Flagler Financial District and </w:t>
      </w:r>
      <w:r w:rsidR="00091D80">
        <w:rPr>
          <w:rFonts w:ascii="Arial" w:hAnsi="Arial" w:cs="Arial"/>
          <w:sz w:val="21"/>
          <w:szCs w:val="21"/>
        </w:rPr>
        <w:t>seeing firsthand why s</w:t>
      </w:r>
      <w:r>
        <w:rPr>
          <w:rFonts w:ascii="Arial" w:hAnsi="Arial" w:cs="Arial"/>
          <w:sz w:val="21"/>
          <w:szCs w:val="21"/>
        </w:rPr>
        <w:t>o many companies are making the move.</w:t>
      </w:r>
      <w:r w:rsidR="00091D80">
        <w:rPr>
          <w:rFonts w:ascii="Arial" w:hAnsi="Arial" w:cs="Arial"/>
          <w:sz w:val="21"/>
          <w:szCs w:val="21"/>
        </w:rPr>
        <w:t xml:space="preserve"> I would be happy to arrange it.</w:t>
      </w:r>
    </w:p>
    <w:p w14:paraId="7A64FE3B" w14:textId="77777777" w:rsidR="00091D80" w:rsidRDefault="00091D80" w:rsidP="00CF7AC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F7A1889" w14:textId="77777777" w:rsidR="00091D80" w:rsidRDefault="00091D80" w:rsidP="00CF7AC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your time and attention. I hope to start planning your trip soon.</w:t>
      </w:r>
    </w:p>
    <w:p w14:paraId="5A0BF4BE" w14:textId="77777777" w:rsidR="00091D80" w:rsidRDefault="00091D80" w:rsidP="00CF7AC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B906FA" w14:textId="77777777" w:rsidR="00091D80" w:rsidRDefault="00091D80" w:rsidP="00CF7AC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Megan</w:t>
      </w:r>
    </w:p>
    <w:p w14:paraId="4C81FCC8" w14:textId="77777777" w:rsidR="00E30166" w:rsidRDefault="00E30166" w:rsidP="00CF7AC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68A97FD" w14:textId="77777777" w:rsidR="00E30166" w:rsidRDefault="00E30166" w:rsidP="00E30166">
      <w:pPr>
        <w:rPr>
          <w:rFonts w:ascii="Calibri" w:eastAsia="Times New Roman" w:hAnsi="Calibri"/>
          <w:noProof/>
          <w:color w:val="919191"/>
          <w:sz w:val="21"/>
          <w:szCs w:val="21"/>
        </w:rPr>
      </w:pPr>
      <w:r>
        <w:rPr>
          <w:rFonts w:ascii="Calibri" w:eastAsia="Times New Roman" w:hAnsi="Calibri"/>
          <w:noProof/>
          <w:color w:val="919191"/>
          <w:sz w:val="21"/>
          <w:szCs w:val="21"/>
        </w:rPr>
        <w:t xml:space="preserve">Megan M. Brewster </w:t>
      </w:r>
    </w:p>
    <w:p w14:paraId="4DF5AF62" w14:textId="5982F20F" w:rsidR="00E30166" w:rsidRDefault="00E30166" w:rsidP="00E30166">
      <w:pPr>
        <w:rPr>
          <w:rFonts w:ascii="Calibri" w:eastAsia="Times New Roman" w:hAnsi="Calibri"/>
          <w:noProof/>
          <w:color w:val="919191"/>
          <w:sz w:val="21"/>
          <w:szCs w:val="21"/>
        </w:rPr>
      </w:pPr>
      <w:r>
        <w:rPr>
          <w:rFonts w:ascii="Calibri" w:eastAsia="Times New Roman" w:hAnsi="Calibri"/>
          <w:noProof/>
          <w:color w:val="919191"/>
          <w:sz w:val="21"/>
          <w:szCs w:val="21"/>
        </w:rPr>
        <w:t>Aqua Marketing &amp; Communications, Inc. on behalf of the City of West Palm Beach</w:t>
      </w:r>
    </w:p>
    <w:p w14:paraId="655620B6" w14:textId="77777777" w:rsidR="00E30166" w:rsidRDefault="00E30166" w:rsidP="00E30166">
      <w:pPr>
        <w:rPr>
          <w:rFonts w:ascii="Calibri" w:eastAsia="Times New Roman" w:hAnsi="Calibri"/>
          <w:noProof/>
          <w:color w:val="919191"/>
          <w:sz w:val="21"/>
          <w:szCs w:val="21"/>
        </w:rPr>
      </w:pPr>
      <w:r>
        <w:rPr>
          <w:rFonts w:ascii="Calibri" w:eastAsia="Times New Roman" w:hAnsi="Calibri"/>
          <w:noProof/>
          <w:color w:val="919191"/>
          <w:sz w:val="21"/>
          <w:szCs w:val="21"/>
        </w:rPr>
        <w:t>(617) 285-0771</w:t>
      </w:r>
    </w:p>
    <w:p w14:paraId="31CB5ECC" w14:textId="77777777" w:rsidR="00E30166" w:rsidRPr="00CF7ACB" w:rsidRDefault="00E30166" w:rsidP="00CF7ACB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E30166" w:rsidRPr="00CF7ACB" w:rsidSect="006B39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CDB"/>
    <w:multiLevelType w:val="hybridMultilevel"/>
    <w:tmpl w:val="08C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686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707"/>
    <w:multiLevelType w:val="hybridMultilevel"/>
    <w:tmpl w:val="945C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3246"/>
    <w:multiLevelType w:val="hybridMultilevel"/>
    <w:tmpl w:val="D1425E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746E72"/>
    <w:multiLevelType w:val="hybridMultilevel"/>
    <w:tmpl w:val="7624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08543989"/>
  </wne:recipientData>
  <wne:recipientData>
    <wne:active wne:val="1"/>
    <wne:hash wne:val="-1437061080"/>
  </wne:recipientData>
  <wne:recipientData>
    <wne:active wne:val="1"/>
    <wne:hash wne:val="1751424976"/>
  </wne:recipientData>
  <wne:recipientData>
    <wne:active wne:val="1"/>
    <wne:hash wne:val="-1763315973"/>
  </wne:recipientData>
  <wne:recipientData>
    <wne:active wne:val="1"/>
    <wne:hash wne:val="1243388785"/>
  </wne:recipientData>
  <wne:recipientData>
    <wne:active wne:val="1"/>
    <wne:hash wne:val="1062780261"/>
  </wne:recipientData>
  <wne:recipientData>
    <wne:active wne:val="1"/>
    <wne:hash wne:val="183730217"/>
  </wne:recipientData>
  <wne:recipientData>
    <wne:active wne:val="1"/>
    <wne:hash wne:val="2005388492"/>
  </wne:recipientData>
  <wne:recipientData>
    <wne:active wne:val="1"/>
    <wne:hash wne:val="-1642264891"/>
  </wne:recipientData>
  <wne:recipientData>
    <wne:active wne:val="1"/>
    <wne:hash wne:val="-740736305"/>
  </wne:recipientData>
  <wne:recipientData>
    <wne:active wne:val="1"/>
    <wne:hash wne:val="-225334427"/>
  </wne:recipientData>
  <wne:recipientData>
    <wne:active wne:val="1"/>
    <wne:hash wne:val="-573541103"/>
  </wne:recipientData>
  <wne:recipientData>
    <wne:active wne:val="1"/>
    <wne:hash wne:val="-1778091163"/>
  </wne:recipientData>
  <wne:recipientData>
    <wne:active wne:val="1"/>
    <wne:hash wne:val="274514953"/>
  </wne:recipientData>
  <wne:recipientData>
    <wne:active wne:val="1"/>
    <wne:hash wne:val="-177001123"/>
  </wne:recipientData>
  <wne:recipientData>
    <wne:active wne:val="1"/>
    <wne:hash wne:val="-221404619"/>
  </wne:recipientData>
  <wne:recipientData>
    <wne:active wne:val="1"/>
    <wne:hash wne:val="-1029048492"/>
  </wne:recipientData>
  <wne:recipientData>
    <wne:active wne:val="1"/>
    <wne:hash wne:val="824032037"/>
  </wne:recipientData>
  <wne:recipientData>
    <wne:active wne:val="1"/>
    <wne:hash wne:val="454028467"/>
  </wne:recipientData>
  <wne:recipientData>
    <wne:active wne:val="1"/>
    <wne:hash wne:val="1187005063"/>
  </wne:recipientData>
  <wne:recipientData>
    <wne:active wne:val="1"/>
    <wne:hash wne:val="1776415813"/>
  </wne:recipientData>
  <wne:recipientData>
    <wne:active wne:val="1"/>
    <wne:hash wne:val="1548879929"/>
  </wne:recipientData>
  <wne:recipientData>
    <wne:active wne:val="1"/>
    <wne:hash wne:val="-222672963"/>
  </wne:recipientData>
  <wne:recipientData>
    <wne:active wne:val="1"/>
    <wne:hash wne:val="189272771"/>
  </wne:recipientData>
  <wne:recipientData>
    <wne:active wne:val="1"/>
    <wne:hash wne:val="-447425768"/>
  </wne:recipientData>
  <wne:recipientData>
    <wne:active wne:val="1"/>
    <wne:hash wne:val="437872707"/>
  </wne:recipientData>
  <wne:recipientData>
    <wne:active wne:val="1"/>
    <wne:hash wne:val="2016897765"/>
  </wne:recipientData>
  <wne:recipientData>
    <wne:active wne:val="1"/>
    <wne:hash wne:val="144427150"/>
  </wne:recipientData>
  <wne:recipientData>
    <wne:active wne:val="1"/>
    <wne:hash wne:val="1530997140"/>
  </wne:recipientData>
  <wne:recipientData>
    <wne:active wne:val="1"/>
    <wne:hash wne:val="-796436846"/>
  </wne:recipientData>
  <wne:recipientData>
    <wne:active wne:val="1"/>
    <wne:hash wne:val="-1455757936"/>
  </wne:recipientData>
  <wne:recipientData>
    <wne:active wne:val="1"/>
    <wne:hash wne:val="1983550766"/>
  </wne:recipientData>
  <wne:recipientData>
    <wne:active wne:val="1"/>
    <wne:hash wne:val="-726898661"/>
  </wne:recipientData>
  <wne:recipientData>
    <wne:active wne:val="1"/>
    <wne:hash wne:val="1282184536"/>
  </wne:recipientData>
  <wne:recipientData>
    <wne:active wne:val="1"/>
    <wne:hash wne:val="405885388"/>
  </wne:recipientData>
  <wne:recipientData>
    <wne:active wne:val="1"/>
    <wne:hash wne:val="-40234069"/>
  </wne:recipientData>
  <wne:recipientData>
    <wne:active wne:val="1"/>
    <wne:hash wne:val="444601504"/>
  </wne:recipientData>
  <wne:recipientData>
    <wne:active wne:val="1"/>
    <wne:hash wne:val="-1245807690"/>
  </wne:recipientData>
  <wne:recipientData>
    <wne:active wne:val="1"/>
    <wne:hash wne:val="-1227674560"/>
  </wne:recipientData>
  <wne:recipientData>
    <wne:active wne:val="1"/>
    <wne:hash wne:val="644466317"/>
  </wne:recipientData>
  <wne:recipientData>
    <wne:active wne:val="1"/>
    <wne:hash wne:val="608805037"/>
  </wne:recipientData>
  <wne:recipientData>
    <wne:active wne:val="1"/>
    <wne:hash wne:val="-1527885783"/>
  </wne:recipientData>
  <wne:recipientData>
    <wne:active wne:val="1"/>
    <wne:hash wne:val="-568556362"/>
  </wne:recipientData>
  <wne:recipientData>
    <wne:active wne:val="1"/>
    <wne:hash wne:val="-165554946"/>
  </wne:recipientData>
  <wne:recipientData>
    <wne:active wne:val="1"/>
    <wne:hash wne:val="1963860715"/>
  </wne:recipientData>
  <wne:recipientData>
    <wne:active wne:val="1"/>
    <wne:hash wne:val="605689237"/>
  </wne:recipientData>
  <wne:recipientData>
    <wne:active wne:val="1"/>
    <wne:hash wne:val="202954111"/>
  </wne:recipientData>
  <wne:recipientData>
    <wne:active wne:val="1"/>
    <wne:hash wne:val="-734204710"/>
  </wne:recipientData>
  <wne:recipientData>
    <wne:active wne:val="1"/>
    <wne:hash wne:val="-2042862071"/>
  </wne:recipientData>
  <wne:recipientData>
    <wne:active wne:val="1"/>
    <wne:hash wne:val="-512706759"/>
  </wne:recipientData>
  <wne:recipientData>
    <wne:active wne:val="1"/>
    <wne:hash wne:val="1065541471"/>
  </wne:recipientData>
  <wne:recipientData>
    <wne:active wne:val="1"/>
    <wne:hash wne:val="-928005199"/>
  </wne:recipientData>
  <wne:recipientData>
    <wne:active wne:val="1"/>
    <wne:hash wne:val="306991467"/>
  </wne:recipientData>
  <wne:recipientData>
    <wne:active wne:val="1"/>
    <wne:hash wne:val="-728564302"/>
  </wne:recipientData>
  <wne:recipientData>
    <wne:active wne:val="1"/>
    <wne:hash wne:val="-345905551"/>
  </wne:recipientData>
  <wne:recipientData>
    <wne:active wne:val="1"/>
    <wne:hash wne:val="811797927"/>
  </wne:recipientData>
  <wne:recipientData>
    <wne:active wne:val="1"/>
    <wne:hash wne:val="408650917"/>
  </wne:recipientData>
  <wne:recipientData>
    <wne:active wne:val="1"/>
    <wne:hash wne:val="-257234081"/>
  </wne:recipientData>
  <wne:recipientData>
    <wne:active wne:val="1"/>
    <wne:hash wne:val="-376901222"/>
  </wne:recipientData>
  <wne:recipientData>
    <wne:active wne:val="1"/>
    <wne:hash wne:val="1004039824"/>
  </wne:recipientData>
  <wne:recipientData>
    <wne:active wne:val="1"/>
    <wne:hash wne:val="-743379802"/>
  </wne:recipientData>
  <wne:recipientData>
    <wne:active wne:val="1"/>
    <wne:hash wne:val="1408633134"/>
  </wne:recipientData>
  <wne:recipientData>
    <wne:active wne:val="1"/>
    <wne:hash wne:val="1013928368"/>
  </wne:recipientData>
  <wne:recipientData>
    <wne:active wne:val="1"/>
    <wne:hash wne:val="-1436243556"/>
  </wne:recipientData>
  <wne:recipientData>
    <wne:active wne:val="1"/>
    <wne:hash wne:val="1241567071"/>
  </wne:recipientData>
  <wne:recipientData>
    <wne:active wne:val="1"/>
    <wne:hash wne:val="2004034657"/>
  </wne:recipientData>
  <wne:recipientData>
    <wne:active wne:val="1"/>
    <wne:hash wne:val="-788442260"/>
  </wne:recipientData>
  <wne:recipientData>
    <wne:active wne:val="1"/>
    <wne:hash wne:val="257660593"/>
  </wne:recipientData>
  <wne:recipientData>
    <wne:active wne:val="1"/>
    <wne:hash wne:val="-801763714"/>
  </wne:recipientData>
  <wne:recipientData>
    <wne:active wne:val="1"/>
    <wne:hash wne:val="-1523788619"/>
  </wne:recipientData>
  <wne:recipientData>
    <wne:active wne:val="1"/>
    <wne:hash wne:val="-783191794"/>
  </wne:recipientData>
  <wne:recipientData>
    <wne:active wne:val="1"/>
    <wne:hash wne:val="-1844096487"/>
  </wne:recipientData>
  <wne:recipientData>
    <wne:active wne:val="1"/>
    <wne:hash wne:val="1504894034"/>
  </wne:recipientData>
  <wne:recipientData>
    <wne:active wne:val="1"/>
    <wne:hash wne:val="1824930270"/>
  </wne:recipientData>
  <wne:recipientData>
    <wne:active wne:val="1"/>
    <wne:hash wne:val="307790158"/>
  </wne:recipientData>
  <wne:recipientData>
    <wne:active wne:val="1"/>
    <wne:hash wne:val="-65438826"/>
  </wne:recipientData>
  <wne:recipientData>
    <wne:active wne:val="1"/>
    <wne:hash wne:val="995312163"/>
  </wne:recipientData>
  <wne:recipientData>
    <wne:active wne:val="1"/>
    <wne:hash wne:val="-1991159088"/>
  </wne:recipientData>
  <wne:recipientData>
    <wne:active wne:val="1"/>
    <wne:hash wne:val="-268079487"/>
  </wne:recipientData>
  <wne:recipientData>
    <wne:active wne:val="1"/>
    <wne:hash wne:val="-1431963162"/>
  </wne:recipientData>
  <wne:recipientData>
    <wne:active wne:val="1"/>
    <wne:hash wne:val="1093839964"/>
  </wne:recipientData>
  <wne:recipientData>
    <wne:active wne:val="1"/>
    <wne:hash wne:val="1594863170"/>
  </wne:recipientData>
  <wne:recipientData>
    <wne:active wne:val="1"/>
    <wne:hash wne:val="-485081691"/>
  </wne:recipientData>
  <wne:recipientData>
    <wne:active wne:val="1"/>
    <wne:hash wne:val="-1292139217"/>
  </wne:recipientData>
  <wne:recipientData>
    <wne:active wne:val="1"/>
    <wne:hash wne:val="1276337822"/>
  </wne:recipientData>
  <wne:recipientData>
    <wne:active wne:val="1"/>
    <wne:hash wne:val="1737247701"/>
  </wne:recipientData>
  <wne:recipientData>
    <wne:active wne:val="1"/>
    <wne:hash wne:val="-917382445"/>
  </wne:recipientData>
  <wne:recipientData>
    <wne:active wne:val="1"/>
    <wne:hash wne:val="878074247"/>
  </wne:recipientData>
  <wne:recipientData>
    <wne:active wne:val="1"/>
    <wne:hash wne:val="631024628"/>
  </wne:recipientData>
  <wne:recipientData>
    <wne:active wne:val="1"/>
    <wne:hash wne:val="-245987260"/>
  </wne:recipientData>
  <wne:recipientData>
    <wne:active wne:val="1"/>
    <wne:hash wne:val="201285254"/>
  </wne:recipientData>
  <wne:recipientData>
    <wne:active wne:val="1"/>
    <wne:hash wne:val="-1882801837"/>
  </wne:recipientData>
  <wne:recipientData>
    <wne:active wne:val="1"/>
    <wne:hash wne:val="881643340"/>
  </wne:recipientData>
  <wne:recipientData>
    <wne:active wne:val="1"/>
    <wne:hash wne:val="-4043737"/>
  </wne:recipientData>
  <wne:recipientData>
    <wne:active wne:val="1"/>
    <wne:hash wne:val="-431909664"/>
  </wne:recipientData>
  <wne:recipientData>
    <wne:active wne:val="1"/>
    <wne:hash wne:val="2141971891"/>
  </wne:recipientData>
  <wne:recipientData>
    <wne:active wne:val="1"/>
    <wne:hash wne:val="401252766"/>
  </wne:recipientData>
  <wne:recipientData>
    <wne:active wne:val="1"/>
    <wne:hash wne:val="252806836"/>
  </wne:recipientData>
  <wne:recipientData>
    <wne:active wne:val="1"/>
    <wne:hash wne:val="418301157"/>
  </wne:recipientData>
  <wne:recipientData>
    <wne:active wne:val="1"/>
    <wne:hash wne:val="-1963856705"/>
  </wne:recipientData>
  <wne:recipientData>
    <wne:active wne:val="1"/>
    <wne:hash wne:val="-1100767988"/>
  </wne:recipientData>
  <wne:recipientData>
    <wne:active wne:val="1"/>
    <wne:hash wne:val="840941811"/>
  </wne:recipientData>
  <wne:recipientData>
    <wne:active wne:val="1"/>
    <wne:hash wne:val="437138286"/>
  </wne:recipientData>
  <wne:recipientData>
    <wne:active wne:val="1"/>
    <wne:hash wne:val="-1999629458"/>
  </wne:recipientData>
  <wne:recipientData>
    <wne:active wne:val="1"/>
    <wne:hash wne:val="1093968207"/>
  </wne:recipientData>
  <wne:recipientData>
    <wne:active wne:val="1"/>
    <wne:hash wne:val="-1975985645"/>
  </wne:recipientData>
  <wne:recipientData>
    <wne:active wne:val="1"/>
    <wne:hash wne:val="-429236834"/>
  </wne:recipientData>
  <wne:recipientData>
    <wne:active wne:val="1"/>
    <wne:hash wne:val="-495579379"/>
  </wne:recipientData>
  <wne:recipientData>
    <wne:active wne:val="1"/>
    <wne:hash wne:val="-936165267"/>
  </wne:recipientData>
  <wne:recipientData>
    <wne:active wne:val="1"/>
    <wne:hash wne:val="-926783919"/>
  </wne:recipientData>
  <wne:recipientData>
    <wne:active wne:val="1"/>
    <wne:hash wne:val="-1406207227"/>
  </wne:recipientData>
  <wne:recipientData>
    <wne:active wne:val="1"/>
    <wne:hash wne:val="-1531431838"/>
  </wne:recipientData>
  <wne:recipientData>
    <wne:active wne:val="1"/>
    <wne:hash wne:val="1095047344"/>
  </wne:recipientData>
  <wne:recipientData>
    <wne:active wne:val="1"/>
    <wne:hash wne:val="-1474524149"/>
  </wne:recipientData>
  <wne:recipientData>
    <wne:active wne:val="1"/>
    <wne:hash wne:val="-1675394286"/>
  </wne:recipientData>
  <wne:recipientData>
    <wne:active wne:val="1"/>
    <wne:hash wne:val="409291748"/>
  </wne:recipientData>
  <wne:recipientData>
    <wne:active wne:val="1"/>
    <wne:hash wne:val="1540247750"/>
  </wne:recipientData>
  <wne:recipientData>
    <wne:active wne:val="1"/>
    <wne:hash wne:val="95707704"/>
  </wne:recipientData>
  <wne:recipientData>
    <wne:active wne:val="1"/>
    <wne:hash wne:val="-2011253697"/>
  </wne:recipientData>
  <wne:recipientData>
    <wne:active wne:val="1"/>
    <wne:hash wne:val="97384972"/>
  </wne:recipientData>
  <wne:recipientData>
    <wne:active wne:val="1"/>
    <wne:hash wne:val="523389357"/>
  </wne:recipientData>
  <wne:recipientData>
    <wne:active wne:val="1"/>
    <wne:hash wne:val="1145677496"/>
  </wne:recipientData>
  <wne:recipientData>
    <wne:active wne:val="1"/>
    <wne:hash wne:val="-33462493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Users\Owner\Documents\AQUA\WPB Flagler\FAM List Flagler 8-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1-3$'` "/>
    <w:dataSource r:id="rId1"/>
    <w:addressFieldName w:val="Email"/>
    <w:mailSubject w:val="New Dates - Invite to Visit West Palm Beach’s Wall Street Alternative 11/30 – 12/2"/>
    <w:viewMergedData/>
    <w:activeRecord w:val="8"/>
    <w:odso>
      <w:udl w:val="Provider=Microsoft.ACE.OLEDB.12.0;User ID=Admin;Data Source=C:\Users\Owner\Documents\AQUA\WPB Flagler\FAM List Flagler 8-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1-3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EC"/>
    <w:rsid w:val="00034304"/>
    <w:rsid w:val="00072008"/>
    <w:rsid w:val="00091D80"/>
    <w:rsid w:val="000E5FF8"/>
    <w:rsid w:val="00156BD8"/>
    <w:rsid w:val="00234159"/>
    <w:rsid w:val="00240EC0"/>
    <w:rsid w:val="00281686"/>
    <w:rsid w:val="002D225F"/>
    <w:rsid w:val="0032756D"/>
    <w:rsid w:val="003E215B"/>
    <w:rsid w:val="003E7C79"/>
    <w:rsid w:val="004422EC"/>
    <w:rsid w:val="004620D0"/>
    <w:rsid w:val="004A0C88"/>
    <w:rsid w:val="0059164B"/>
    <w:rsid w:val="00656EDD"/>
    <w:rsid w:val="006B391A"/>
    <w:rsid w:val="00755858"/>
    <w:rsid w:val="007C5E51"/>
    <w:rsid w:val="00826639"/>
    <w:rsid w:val="00887E87"/>
    <w:rsid w:val="008A303B"/>
    <w:rsid w:val="00965E0B"/>
    <w:rsid w:val="00995A5F"/>
    <w:rsid w:val="009B5101"/>
    <w:rsid w:val="009C1292"/>
    <w:rsid w:val="009F37B0"/>
    <w:rsid w:val="00A22E73"/>
    <w:rsid w:val="00AC5C19"/>
    <w:rsid w:val="00B64651"/>
    <w:rsid w:val="00B94D62"/>
    <w:rsid w:val="00C25BBD"/>
    <w:rsid w:val="00C61109"/>
    <w:rsid w:val="00CC04F5"/>
    <w:rsid w:val="00CC4588"/>
    <w:rsid w:val="00CE6C6A"/>
    <w:rsid w:val="00CF7ACB"/>
    <w:rsid w:val="00D520E3"/>
    <w:rsid w:val="00D8552E"/>
    <w:rsid w:val="00E30166"/>
    <w:rsid w:val="00E92ECE"/>
    <w:rsid w:val="00F0711B"/>
    <w:rsid w:val="00F842F3"/>
    <w:rsid w:val="00FA14DA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46178"/>
  <w15:docId w15:val="{754AC40A-8698-412A-8D82-BF4415E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Owner\Documents\AQUA\WPB%20Flagler\FAM%20List%20Flagler%208-15.xls" TargetMode="External"/><Relationship Id="rId1" Type="http://schemas.openxmlformats.org/officeDocument/2006/relationships/mailMergeSource" Target="file:///C:\Users\Owner\Documents\AQUA\WPB%20Flagler\FAM%20List%20Flagler%208-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Brewster</dc:creator>
  <cp:keywords/>
  <dc:description/>
  <cp:lastModifiedBy>Megan Brewster</cp:lastModifiedBy>
  <cp:revision>20</cp:revision>
  <dcterms:created xsi:type="dcterms:W3CDTF">2016-08-24T20:07:00Z</dcterms:created>
  <dcterms:modified xsi:type="dcterms:W3CDTF">2016-11-03T17:18:00Z</dcterms:modified>
</cp:coreProperties>
</file>